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b/>
          <w:bCs/>
          <w:sz w:val="32"/>
          <w:szCs w:val="32"/>
        </w:rPr>
        <w:t xml:space="preserve">Simple Obituary Template</w:t>
      </w:r>
    </w:p>
    <w:p>
      <w:pPr>
        <w:spacing w:after="360"/>
        <w:jc w:val="center"/>
      </w:pPr>
      <w:r>
        <w:rPr>
          <w:rFonts w:ascii="Georgia" w:cs="Georgia" w:eastAsia="Georgia" w:hAnsi="Georgia"/>
          <w:i/>
          <w:iCs/>
          <w:color w:val="555555"/>
          <w:sz w:val="22"/>
          <w:szCs w:val="22"/>
        </w:rPr>
        <w:t xml:space="preserve">Pared-down structure with just the essential facts and family.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[FULL NAME], [AGE], of [CITY, STATE], passed away on [DATE OF DEATH].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[He/She] was born on [DATE OF BIRTH] in [PLACE OF BIRTH].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is survived by [LIST OF IMMEDIATE FAMILY].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A service will be held on [DATE] at [LOCATION].</w:t>
      </w:r>
    </w:p>
    <w:p>
      <w:pPr>
        <w:spacing w:before="480"/>
        <w:jc w:val="center"/>
      </w:pPr>
      <w:r>
        <w:rPr>
          <w:rFonts w:ascii="Georgia" w:cs="Georgia" w:eastAsia="Georgia" w:hAnsi="Georgia"/>
          <w:i/>
          <w:iCs/>
          <w:color w:val="888888"/>
          <w:sz w:val="18"/>
          <w:szCs w:val="18"/>
        </w:rPr>
        <w:t xml:space="preserve">Replace each [BRACKETED] field with your details. Free template from wvfuneralboard.com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2026-05-01T08:09:29.713Z</dcterms:created>
  <dcterms:modified xsi:type="dcterms:W3CDTF">2026-05-01T08:09:29.713Z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