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Memorial Service Program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Bi-fold (4 panels)</w:t>
      </w:r>
    </w:p>
    <w:p>
      <w:pPr>
        <w:spacing w:after="240"/>
        <w:jc w:val="center"/>
      </w:pPr>
      <w:r>
        <w:rPr>
          <w:color w:val="777777"/>
        </w:rPr>
        <w:t xml:space="preserve">For services held without the body present.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2026-05-01T09:17:38.546Z</dcterms:created>
  <dcterms:modified xsi:type="dcterms:W3CDTF">2026-05-01T09:17:38.546Z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